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020" w:rsidRDefault="00AC6020" w:rsidP="00AC6020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бюджетной политики</w:t>
      </w:r>
    </w:p>
    <w:p w:rsidR="00AC6020" w:rsidRPr="00AC4923" w:rsidRDefault="00AC6020" w:rsidP="00AC6020">
      <w:pPr>
        <w:ind w:firstLine="709"/>
        <w:jc w:val="center"/>
      </w:pPr>
    </w:p>
    <w:p w:rsidR="00AC6020" w:rsidRPr="00A43829" w:rsidRDefault="00AC6020" w:rsidP="008F109E">
      <w:pPr>
        <w:shd w:val="clear" w:color="auto" w:fill="FFFFFF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43829">
        <w:rPr>
          <w:rFonts w:ascii="Times New Roman" w:hAnsi="Times New Roman" w:cs="Times New Roman"/>
          <w:sz w:val="28"/>
          <w:szCs w:val="28"/>
        </w:rPr>
        <w:t>В рамках бюджетной политики продолжена реализация мероприятий, предусмотренных указами Президента Российской Федера</w:t>
      </w:r>
      <w:r w:rsidR="008F109E">
        <w:rPr>
          <w:rFonts w:ascii="Times New Roman" w:hAnsi="Times New Roman" w:cs="Times New Roman"/>
          <w:sz w:val="28"/>
          <w:szCs w:val="28"/>
        </w:rPr>
        <w:t>ции от 7 мая 2012 года № 597–602, № 606</w:t>
      </w:r>
      <w:r w:rsidRPr="00A43829">
        <w:rPr>
          <w:rFonts w:ascii="Times New Roman" w:hAnsi="Times New Roman" w:cs="Times New Roman"/>
          <w:sz w:val="28"/>
          <w:szCs w:val="28"/>
        </w:rPr>
        <w:t xml:space="preserve"> (далее – указы Президента), а также новых векторов, обозначенных в Указе Президента Российской Федерации от </w:t>
      </w:r>
      <w:r w:rsidR="008F109E">
        <w:rPr>
          <w:rFonts w:ascii="Times New Roman" w:hAnsi="Times New Roman" w:cs="Times New Roman"/>
          <w:sz w:val="28"/>
          <w:szCs w:val="28"/>
        </w:rPr>
        <w:t xml:space="preserve">7 мая 2018 года, от 7 мая 2024 года, </w:t>
      </w:r>
      <w:r w:rsidRPr="00A43829">
        <w:rPr>
          <w:rFonts w:ascii="Times New Roman" w:hAnsi="Times New Roman" w:cs="Times New Roman"/>
          <w:sz w:val="28"/>
          <w:szCs w:val="28"/>
        </w:rPr>
        <w:t xml:space="preserve">в </w:t>
      </w:r>
      <w:r w:rsidRPr="00A43829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посланиях Президента Российской Федерации Федеральному Собранию </w:t>
      </w:r>
      <w:r w:rsidRPr="00A4382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A43829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21</w:t>
      </w:r>
      <w:r w:rsidRPr="00A43829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апреля 2021 года, 21 февраля 2023 года</w:t>
      </w:r>
      <w:r w:rsidR="008F109E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>, 29</w:t>
      </w:r>
      <w:proofErr w:type="gramEnd"/>
      <w:r w:rsidR="008F109E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 февраля 2024 года,</w:t>
      </w:r>
      <w:r w:rsidRPr="00A43829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Pr="00A43829">
        <w:rPr>
          <w:rFonts w:ascii="Times New Roman" w:hAnsi="Times New Roman" w:cs="Times New Roman"/>
          <w:sz w:val="28"/>
          <w:szCs w:val="28"/>
        </w:rPr>
        <w:t xml:space="preserve">и исполнение в полном объеме принятых социальных обязательств.  </w:t>
      </w:r>
    </w:p>
    <w:p w:rsidR="00AC6020" w:rsidRDefault="00AC6020" w:rsidP="00AC6020">
      <w:pPr>
        <w:pStyle w:val="a5"/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t>Основу расходной части бюджета составили бюджетные ассигнования, направляемые в социальную сферу: на спорт, культу</w:t>
      </w:r>
      <w:r w:rsidR="00297FB0">
        <w:rPr>
          <w:rFonts w:ascii="Times New Roman" w:hAnsi="Times New Roman"/>
          <w:sz w:val="28"/>
          <w:szCs w:val="28"/>
        </w:rPr>
        <w:t>ру и социальную политику</w:t>
      </w:r>
      <w:r w:rsidR="00297FB0" w:rsidRPr="008F109E">
        <w:rPr>
          <w:rFonts w:ascii="Times New Roman" w:hAnsi="Times New Roman"/>
          <w:sz w:val="28"/>
          <w:szCs w:val="28"/>
        </w:rPr>
        <w:t>. В 2023</w:t>
      </w:r>
      <w:r w:rsidRPr="008F109E">
        <w:rPr>
          <w:rFonts w:ascii="Times New Roman" w:hAnsi="Times New Roman"/>
          <w:sz w:val="28"/>
          <w:szCs w:val="28"/>
        </w:rPr>
        <w:t xml:space="preserve"> году объем бюджетных ассигнований, направленных в социальную сферу, составил </w:t>
      </w:r>
      <w:r w:rsidR="008F109E">
        <w:rPr>
          <w:rFonts w:ascii="Times New Roman" w:hAnsi="Times New Roman"/>
          <w:sz w:val="28"/>
          <w:szCs w:val="28"/>
        </w:rPr>
        <w:t>3 511,8</w:t>
      </w:r>
      <w:r w:rsidRPr="008F109E">
        <w:rPr>
          <w:rFonts w:ascii="Times New Roman" w:hAnsi="Times New Roman"/>
          <w:sz w:val="28"/>
          <w:szCs w:val="28"/>
        </w:rPr>
        <w:t xml:space="preserve"> тыс. рублей или </w:t>
      </w:r>
      <w:r w:rsidR="008F109E">
        <w:rPr>
          <w:rFonts w:ascii="Times New Roman" w:hAnsi="Times New Roman"/>
          <w:sz w:val="28"/>
          <w:szCs w:val="28"/>
        </w:rPr>
        <w:t>87,2</w:t>
      </w:r>
      <w:r w:rsidR="00297FB0" w:rsidRPr="008F109E">
        <w:rPr>
          <w:rFonts w:ascii="Times New Roman" w:hAnsi="Times New Roman"/>
          <w:sz w:val="28"/>
          <w:szCs w:val="28"/>
        </w:rPr>
        <w:t>%</w:t>
      </w:r>
      <w:r w:rsidRPr="008F109E">
        <w:rPr>
          <w:rFonts w:ascii="Times New Roman" w:hAnsi="Times New Roman"/>
          <w:sz w:val="28"/>
          <w:szCs w:val="28"/>
        </w:rPr>
        <w:t xml:space="preserve"> процента от общего объема расходов.</w:t>
      </w:r>
    </w:p>
    <w:p w:rsidR="008F109E" w:rsidRDefault="00297FB0" w:rsidP="008F109E">
      <w:pPr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В  2023</w:t>
      </w:r>
      <w:r w:rsidR="00AC6020">
        <w:rPr>
          <w:rFonts w:ascii="Times New Roman" w:hAnsi="Times New Roman" w:cs="Times New Roman"/>
          <w:sz w:val="28"/>
          <w:szCs w:val="28"/>
        </w:rPr>
        <w:t xml:space="preserve"> году  своевременно выплачивалась заработная плата, осуществлялись расходы по </w:t>
      </w:r>
      <w:proofErr w:type="spellStart"/>
      <w:r w:rsidR="00AC6020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="00AC6020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AC6020">
        <w:rPr>
          <w:rFonts w:ascii="Times New Roman" w:hAnsi="Times New Roman" w:cs="Times New Roman"/>
          <w:sz w:val="28"/>
          <w:szCs w:val="28"/>
        </w:rPr>
        <w:t>федеральных</w:t>
      </w:r>
      <w:proofErr w:type="gramEnd"/>
      <w:r w:rsidR="00AC6020">
        <w:rPr>
          <w:rFonts w:ascii="Times New Roman" w:hAnsi="Times New Roman" w:cs="Times New Roman"/>
          <w:sz w:val="28"/>
          <w:szCs w:val="28"/>
        </w:rPr>
        <w:t xml:space="preserve"> и областных программам. В полном объеме были выполнены указы Президента Российской Федерации.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 итогам 2023</w:t>
      </w:r>
      <w:r w:rsidR="00AC60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и девяти месяцам 2024</w:t>
      </w:r>
      <w:r w:rsidR="00AC6020">
        <w:rPr>
          <w:rFonts w:ascii="Times New Roman" w:hAnsi="Times New Roman" w:cs="Times New Roman"/>
          <w:sz w:val="28"/>
          <w:szCs w:val="28"/>
        </w:rPr>
        <w:t xml:space="preserve"> года</w:t>
      </w:r>
      <w:r w:rsidR="00AC60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показатели средней заработной платы работников бюджетной сферы, поименованных в указах Президента Российской Федерации,</w:t>
      </w:r>
      <w:r w:rsidR="008F10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достигнуты по всем категориям, </w:t>
      </w:r>
      <w:r w:rsidR="008F10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также обеспечен размер заработной платы не ниже минимального </w:t>
      </w:r>
      <w:proofErr w:type="gramStart"/>
      <w:r w:rsidR="008F109E">
        <w:rPr>
          <w:rFonts w:ascii="Times New Roman" w:eastAsia="Calibri" w:hAnsi="Times New Roman" w:cs="Times New Roman"/>
          <w:sz w:val="28"/>
          <w:szCs w:val="28"/>
          <w:lang w:eastAsia="en-US"/>
        </w:rPr>
        <w:t>размера оплаты труда</w:t>
      </w:r>
      <w:proofErr w:type="gramEnd"/>
      <w:r w:rsidR="008F109E">
        <w:rPr>
          <w:rFonts w:ascii="Times New Roman" w:eastAsia="Calibri" w:hAnsi="Times New Roman" w:cs="Times New Roman"/>
          <w:sz w:val="28"/>
          <w:szCs w:val="28"/>
          <w:lang w:eastAsia="en-US"/>
        </w:rPr>
        <w:t>. Планомерно повышается заработная плата прочих категорий работников учреждений бюджетной сферы.</w:t>
      </w:r>
    </w:p>
    <w:p w:rsidR="00AC6020" w:rsidRDefault="008F109E" w:rsidP="008F109E">
      <w:pPr>
        <w:jc w:val="both"/>
      </w:pPr>
      <w:r>
        <w:t xml:space="preserve">           </w:t>
      </w:r>
      <w:r w:rsidR="00AC6020">
        <w:rPr>
          <w:rFonts w:ascii="Times New Roman" w:hAnsi="Times New Roman" w:cs="Times New Roman"/>
          <w:sz w:val="28"/>
          <w:szCs w:val="28"/>
        </w:rPr>
        <w:t>В связи с выпо</w:t>
      </w:r>
      <w:r w:rsidR="00297FB0">
        <w:rPr>
          <w:rFonts w:ascii="Times New Roman" w:hAnsi="Times New Roman" w:cs="Times New Roman"/>
          <w:sz w:val="28"/>
          <w:szCs w:val="28"/>
        </w:rPr>
        <w:t xml:space="preserve">лнением указов </w:t>
      </w:r>
      <w:r w:rsidR="00297FB0" w:rsidRPr="008F109E">
        <w:rPr>
          <w:rFonts w:ascii="Times New Roman" w:hAnsi="Times New Roman" w:cs="Times New Roman"/>
          <w:sz w:val="28"/>
          <w:szCs w:val="28"/>
        </w:rPr>
        <w:t>Президента в 2023-2024</w:t>
      </w:r>
      <w:r w:rsidR="00AC6020" w:rsidRPr="008F109E">
        <w:rPr>
          <w:rFonts w:ascii="Times New Roman" w:hAnsi="Times New Roman" w:cs="Times New Roman"/>
          <w:sz w:val="28"/>
          <w:szCs w:val="28"/>
        </w:rPr>
        <w:t xml:space="preserve"> годах</w:t>
      </w:r>
      <w:r w:rsidR="00AC6020">
        <w:rPr>
          <w:rFonts w:ascii="Times New Roman" w:hAnsi="Times New Roman" w:cs="Times New Roman"/>
          <w:sz w:val="28"/>
          <w:szCs w:val="28"/>
        </w:rPr>
        <w:t xml:space="preserve"> были значительно увеличены расходы на заработную плату. Заработная плата работников бюджетной сферы  увязана со средней заработной платой по экономике региона. </w:t>
      </w:r>
    </w:p>
    <w:p w:rsidR="00AC6020" w:rsidRDefault="00AC6020" w:rsidP="00AC6020">
      <w:pPr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соглашением о мерах по обеспечению устойчивого социально-экономического развития и оздоровлению муниципальных финансов муниципального образования </w:t>
      </w:r>
      <w:r w:rsidR="0039510B" w:rsidRPr="0039510B">
        <w:rPr>
          <w:rFonts w:ascii="Times New Roman" w:hAnsi="Times New Roman" w:cs="Times New Roman"/>
          <w:sz w:val="28"/>
          <w:szCs w:val="28"/>
        </w:rPr>
        <w:t>Нижнепавловский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, заключенным с </w:t>
      </w:r>
      <w:r w:rsidR="0039510B">
        <w:rPr>
          <w:rFonts w:ascii="Times New Roman" w:hAnsi="Times New Roman" w:cs="Times New Roman"/>
          <w:sz w:val="28"/>
          <w:szCs w:val="28"/>
        </w:rPr>
        <w:t>МО</w:t>
      </w:r>
      <w:r>
        <w:rPr>
          <w:rFonts w:ascii="Times New Roman" w:hAnsi="Times New Roman" w:cs="Times New Roman"/>
          <w:sz w:val="28"/>
          <w:szCs w:val="28"/>
        </w:rPr>
        <w:t xml:space="preserve"> Оренбургско</w:t>
      </w:r>
      <w:r w:rsidR="0039510B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510B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, для </w:t>
      </w:r>
      <w:r w:rsidR="0039510B">
        <w:rPr>
          <w:rFonts w:ascii="Times New Roman" w:hAnsi="Times New Roman" w:cs="Times New Roman"/>
          <w:sz w:val="28"/>
          <w:szCs w:val="28"/>
        </w:rPr>
        <w:t xml:space="preserve"> МО </w:t>
      </w:r>
      <w:r w:rsidR="0039510B" w:rsidRPr="0039510B">
        <w:rPr>
          <w:rFonts w:ascii="Times New Roman" w:hAnsi="Times New Roman" w:cs="Times New Roman"/>
          <w:sz w:val="28"/>
          <w:szCs w:val="28"/>
        </w:rPr>
        <w:t>Нижнепавловский сельсовет</w:t>
      </w:r>
      <w:r w:rsidR="003951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установлены обязательные к достижению показатели социально-экономического развития и финансового оздоровления экономики.</w:t>
      </w:r>
    </w:p>
    <w:p w:rsidR="00AC6020" w:rsidRDefault="00AC6020" w:rsidP="00AC6020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Соглашения предусматривают обязательства по соблюдению установленного Правительством Оренбургской области норматива формирования расходов </w:t>
      </w:r>
      <w:r w:rsidRPr="00FF3D8B">
        <w:rPr>
          <w:rFonts w:ascii="Times New Roman" w:hAnsi="Times New Roman" w:cs="Times New Roman"/>
          <w:sz w:val="28"/>
          <w:szCs w:val="28"/>
        </w:rPr>
        <w:t>на  содержание органов местного самоуправления и оплату</w:t>
      </w:r>
      <w:r>
        <w:rPr>
          <w:rFonts w:ascii="Times New Roman" w:hAnsi="Times New Roman" w:cs="Times New Roman"/>
          <w:sz w:val="28"/>
          <w:szCs w:val="28"/>
        </w:rPr>
        <w:t xml:space="preserve"> труда депутатов, выборных должностных лиц местного самоуправления, осуществляющих свои полномочия на постоянной основе, муниципальных служащих;  снижение недоимки по неналоговым доходам; недопущение просроченной кредиторской задолженности местных бюджетов и муниципальных учреждений; обеспечение бюджетного эффекта от реализации планов мероприятий по консолидации бюджетных средств и другое. </w:t>
      </w:r>
    </w:p>
    <w:p w:rsidR="00AC6020" w:rsidRDefault="00297FB0" w:rsidP="00AC6020">
      <w:pPr>
        <w:ind w:firstLine="709"/>
        <w:jc w:val="both"/>
      </w:pPr>
      <w:r w:rsidRPr="00B42663">
        <w:rPr>
          <w:rFonts w:ascii="Times New Roman" w:hAnsi="Times New Roman" w:cs="Times New Roman"/>
          <w:sz w:val="28"/>
          <w:szCs w:val="28"/>
        </w:rPr>
        <w:t>В 2025-2027</w:t>
      </w:r>
      <w:r w:rsidR="00AC6020" w:rsidRPr="00B42663">
        <w:rPr>
          <w:rFonts w:ascii="Times New Roman" w:hAnsi="Times New Roman" w:cs="Times New Roman"/>
          <w:sz w:val="28"/>
          <w:szCs w:val="28"/>
        </w:rPr>
        <w:t xml:space="preserve"> годах продолжится реализация мероприятий по </w:t>
      </w:r>
      <w:r w:rsidR="00AC6020" w:rsidRPr="00B42663">
        <w:rPr>
          <w:rFonts w:ascii="Times New Roman" w:hAnsi="Times New Roman" w:cs="Times New Roman"/>
          <w:sz w:val="28"/>
          <w:szCs w:val="28"/>
        </w:rPr>
        <w:lastRenderedPageBreak/>
        <w:t>повышению финансовой дисциплины и оздоровлению муниципальных финансов. Продолжается работа по размещению информации муниципальным образовани</w:t>
      </w:r>
      <w:r w:rsidR="0039510B" w:rsidRPr="00B42663">
        <w:rPr>
          <w:rFonts w:ascii="Times New Roman" w:hAnsi="Times New Roman" w:cs="Times New Roman"/>
          <w:sz w:val="28"/>
          <w:szCs w:val="28"/>
        </w:rPr>
        <w:t>ем</w:t>
      </w:r>
      <w:r w:rsidR="00AC6020" w:rsidRPr="00B42663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39510B" w:rsidRPr="00B42663">
        <w:rPr>
          <w:rFonts w:ascii="Times New Roman" w:hAnsi="Times New Roman" w:cs="Times New Roman"/>
          <w:sz w:val="28"/>
          <w:szCs w:val="28"/>
        </w:rPr>
        <w:t>ого</w:t>
      </w:r>
      <w:r w:rsidR="00AC6020" w:rsidRPr="00B42663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9510B" w:rsidRPr="00B42663">
        <w:rPr>
          <w:rFonts w:ascii="Times New Roman" w:hAnsi="Times New Roman" w:cs="Times New Roman"/>
          <w:sz w:val="28"/>
          <w:szCs w:val="28"/>
        </w:rPr>
        <w:t>я</w:t>
      </w:r>
      <w:r w:rsidR="00AC6020" w:rsidRPr="00B42663">
        <w:rPr>
          <w:rFonts w:ascii="Times New Roman" w:hAnsi="Times New Roman" w:cs="Times New Roman"/>
          <w:sz w:val="28"/>
          <w:szCs w:val="28"/>
        </w:rPr>
        <w:t xml:space="preserve"> на едином портале бюджетной системы Российской Федерации. Перед муниципальным образовани</w:t>
      </w:r>
      <w:r w:rsidR="0039510B" w:rsidRPr="00B42663">
        <w:rPr>
          <w:rFonts w:ascii="Times New Roman" w:hAnsi="Times New Roman" w:cs="Times New Roman"/>
          <w:sz w:val="28"/>
          <w:szCs w:val="28"/>
        </w:rPr>
        <w:t>е</w:t>
      </w:r>
      <w:r w:rsidR="00AC6020" w:rsidRPr="00B42663">
        <w:rPr>
          <w:rFonts w:ascii="Times New Roman" w:hAnsi="Times New Roman" w:cs="Times New Roman"/>
          <w:sz w:val="28"/>
          <w:szCs w:val="28"/>
        </w:rPr>
        <w:t xml:space="preserve">м стоит задача по достижению полноты, своевременности и повышению качества информации, размещаемой на едином портале бюджетной системы Российской Федерации и в подсистеме «Бюджетное планирование». </w:t>
      </w:r>
      <w:proofErr w:type="gramStart"/>
      <w:r w:rsidR="00AC6020" w:rsidRPr="00B42663">
        <w:rPr>
          <w:rFonts w:ascii="Times New Roman" w:hAnsi="Times New Roman" w:cs="Times New Roman"/>
          <w:sz w:val="28"/>
          <w:szCs w:val="28"/>
        </w:rPr>
        <w:t>Продолжится реализация инициативного бюджетирования, направленного на: - повышение эффективности бюджетных расходов путем вовлечения общественности в процессы принятия решений на местном уровне и усиления общественного контроля за реализацией проектов поддержки местных инициатив; - дальнейшее развитие механизмов взаимодействия власти и населения за счет практической совместной работы по выявлению и согласованию социальных приоритетов, выбору, реализации и мониторингу проектов;</w:t>
      </w:r>
      <w:proofErr w:type="gramEnd"/>
      <w:r w:rsidR="00AC6020" w:rsidRPr="00B42663">
        <w:rPr>
          <w:rFonts w:ascii="Times New Roman" w:hAnsi="Times New Roman" w:cs="Times New Roman"/>
          <w:sz w:val="28"/>
          <w:szCs w:val="28"/>
        </w:rPr>
        <w:t>- укрепление взаимного доверия населения и органов власти.</w:t>
      </w:r>
      <w:r w:rsidR="00AC60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020" w:rsidRPr="007A32EC" w:rsidRDefault="00AC6020" w:rsidP="00AC6020">
      <w:pPr>
        <w:ind w:firstLine="709"/>
        <w:jc w:val="both"/>
      </w:pPr>
      <w:r w:rsidRPr="007A32EC">
        <w:rPr>
          <w:rFonts w:ascii="Times New Roman" w:hAnsi="Times New Roman" w:cs="Times New Roman"/>
          <w:sz w:val="28"/>
          <w:szCs w:val="28"/>
        </w:rPr>
        <w:t>Н</w:t>
      </w:r>
      <w:r w:rsidRPr="007A32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сайте администрации муниципального образования </w:t>
      </w:r>
      <w:r w:rsidR="0039510B" w:rsidRPr="0039510B">
        <w:rPr>
          <w:rFonts w:ascii="Times New Roman" w:eastAsia="Calibri" w:hAnsi="Times New Roman" w:cs="Times New Roman"/>
          <w:sz w:val="28"/>
          <w:szCs w:val="28"/>
          <w:lang w:eastAsia="en-US"/>
        </w:rPr>
        <w:t>Нижнепавловский сельсовет</w:t>
      </w:r>
      <w:r w:rsidR="0039510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A32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размещается информация о бюджете.</w:t>
      </w:r>
      <w:r w:rsidRPr="007A32EC">
        <w:rPr>
          <w:rStyle w:val="1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:rsidR="00AC6020" w:rsidRPr="007A32EC" w:rsidRDefault="00AC6020" w:rsidP="00AC6020">
      <w:pPr>
        <w:ind w:firstLine="709"/>
        <w:jc w:val="both"/>
      </w:pPr>
      <w:r w:rsidRPr="007A32EC">
        <w:rPr>
          <w:rFonts w:ascii="Times New Roman" w:hAnsi="Times New Roman" w:cs="Times New Roman"/>
          <w:sz w:val="28"/>
          <w:szCs w:val="28"/>
        </w:rPr>
        <w:t>Повышению уровня открытости и прозрачности бюджетного процесса будет способствовать дальнейшее совершенствование механизмов предоставления информации о бюджетном процессе и бюджетном устройстве для граждан с учетом современных требований к визуализации информации и интерактивности. Обеспечение публичности процесса управления общественными финансами позволяет сохранить достигнутые позиции в рейтинге открытости бюджетных данных.</w:t>
      </w:r>
    </w:p>
    <w:p w:rsidR="00AC6020" w:rsidRPr="00E00756" w:rsidRDefault="00AC6020" w:rsidP="00E00756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2EC">
        <w:rPr>
          <w:rFonts w:ascii="Times New Roman" w:hAnsi="Times New Roman" w:cs="Times New Roman"/>
          <w:sz w:val="28"/>
          <w:szCs w:val="28"/>
        </w:rPr>
        <w:t>Формирование пр</w:t>
      </w:r>
      <w:r w:rsidR="00297FB0">
        <w:rPr>
          <w:rFonts w:ascii="Times New Roman" w:hAnsi="Times New Roman" w:cs="Times New Roman"/>
          <w:sz w:val="28"/>
          <w:szCs w:val="28"/>
        </w:rPr>
        <w:t>оекта  бюджета на 2025</w:t>
      </w:r>
      <w:r>
        <w:rPr>
          <w:rFonts w:ascii="Times New Roman" w:hAnsi="Times New Roman" w:cs="Times New Roman"/>
          <w:sz w:val="28"/>
          <w:szCs w:val="28"/>
        </w:rPr>
        <w:t xml:space="preserve"> год </w:t>
      </w:r>
      <w:r w:rsidR="00297FB0">
        <w:rPr>
          <w:rFonts w:ascii="Times New Roman" w:hAnsi="Times New Roman" w:cs="Times New Roman"/>
          <w:sz w:val="28"/>
          <w:szCs w:val="28"/>
        </w:rPr>
        <w:t>и на плановый период 2026 и 2027</w:t>
      </w:r>
      <w:r>
        <w:rPr>
          <w:rFonts w:ascii="Times New Roman" w:hAnsi="Times New Roman" w:cs="Times New Roman"/>
          <w:sz w:val="28"/>
          <w:szCs w:val="28"/>
        </w:rPr>
        <w:t xml:space="preserve"> годов будет осуществляться с учетом необходимости решения задач, поставленных в Указах През</w:t>
      </w:r>
      <w:r w:rsidR="00E00756">
        <w:rPr>
          <w:rFonts w:ascii="Times New Roman" w:hAnsi="Times New Roman" w:cs="Times New Roman"/>
          <w:sz w:val="28"/>
          <w:szCs w:val="28"/>
        </w:rPr>
        <w:t xml:space="preserve">идента </w:t>
      </w:r>
      <w:r w:rsidR="00E00756">
        <w:rPr>
          <w:rFonts w:ascii="Times New Roman" w:hAnsi="Times New Roman" w:cs="Times New Roman"/>
          <w:sz w:val="28"/>
          <w:szCs w:val="28"/>
        </w:rPr>
        <w:br/>
        <w:t>от 7 мая 2018 года, от 7 мая 2024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E007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0756" w:rsidRPr="00A43829">
        <w:rPr>
          <w:rFonts w:ascii="Times New Roman" w:hAnsi="Times New Roman" w:cs="Times New Roman"/>
          <w:bCs/>
          <w:color w:val="000000"/>
          <w:kern w:val="36"/>
          <w:sz w:val="28"/>
          <w:szCs w:val="28"/>
        </w:rPr>
        <w:t xml:space="preserve">посланиях Президента Российской Федерации Федеральному Собранию </w:t>
      </w:r>
      <w:r w:rsidR="00E00756" w:rsidRPr="00A43829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E00756">
        <w:rPr>
          <w:rFonts w:ascii="Times New Roman" w:hAnsi="Times New Roman" w:cs="Times New Roman"/>
          <w:sz w:val="28"/>
          <w:szCs w:val="28"/>
        </w:rPr>
        <w:t xml:space="preserve"> от 21 апреля 2021 года, </w:t>
      </w:r>
      <w:r>
        <w:rPr>
          <w:rFonts w:ascii="Times New Roman" w:hAnsi="Times New Roman" w:cs="Times New Roman"/>
          <w:sz w:val="28"/>
          <w:szCs w:val="28"/>
        </w:rPr>
        <w:t xml:space="preserve">от 21 </w:t>
      </w:r>
      <w:r w:rsidR="00E00756">
        <w:rPr>
          <w:rFonts w:ascii="Times New Roman" w:hAnsi="Times New Roman" w:cs="Times New Roman"/>
          <w:sz w:val="28"/>
          <w:szCs w:val="28"/>
        </w:rPr>
        <w:t>февраля 2023</w:t>
      </w:r>
      <w:r>
        <w:rPr>
          <w:rFonts w:ascii="Times New Roman" w:hAnsi="Times New Roman" w:cs="Times New Roman"/>
          <w:sz w:val="28"/>
          <w:szCs w:val="28"/>
        </w:rPr>
        <w:t> года,</w:t>
      </w:r>
      <w:r w:rsidR="00E00756">
        <w:rPr>
          <w:rFonts w:ascii="Times New Roman" w:hAnsi="Times New Roman" w:cs="Times New Roman"/>
          <w:sz w:val="28"/>
          <w:szCs w:val="28"/>
        </w:rPr>
        <w:t xml:space="preserve"> 29 февраля 2024 года,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0756">
        <w:rPr>
          <w:rFonts w:ascii="Times New Roman" w:hAnsi="Times New Roman" w:cs="Times New Roman"/>
          <w:sz w:val="28"/>
          <w:szCs w:val="28"/>
        </w:rPr>
        <w:t>исполнения</w:t>
      </w:r>
      <w:r w:rsidR="00E00756" w:rsidRPr="00A43829">
        <w:rPr>
          <w:rFonts w:ascii="Times New Roman" w:hAnsi="Times New Roman" w:cs="Times New Roman"/>
          <w:sz w:val="28"/>
          <w:szCs w:val="28"/>
        </w:rPr>
        <w:t xml:space="preserve"> в полном</w:t>
      </w:r>
      <w:proofErr w:type="gramEnd"/>
      <w:r w:rsidR="00E00756" w:rsidRPr="00A438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0756" w:rsidRPr="00A43829">
        <w:rPr>
          <w:rFonts w:ascii="Times New Roman" w:hAnsi="Times New Roman" w:cs="Times New Roman"/>
          <w:sz w:val="28"/>
          <w:szCs w:val="28"/>
        </w:rPr>
        <w:t>объеме</w:t>
      </w:r>
      <w:proofErr w:type="gramEnd"/>
      <w:r w:rsidR="00E00756" w:rsidRPr="00A43829">
        <w:rPr>
          <w:rFonts w:ascii="Times New Roman" w:hAnsi="Times New Roman" w:cs="Times New Roman"/>
          <w:sz w:val="28"/>
          <w:szCs w:val="28"/>
        </w:rPr>
        <w:t xml:space="preserve"> при</w:t>
      </w:r>
      <w:r w:rsidR="00E00756">
        <w:rPr>
          <w:rFonts w:ascii="Times New Roman" w:hAnsi="Times New Roman" w:cs="Times New Roman"/>
          <w:sz w:val="28"/>
          <w:szCs w:val="28"/>
        </w:rPr>
        <w:t>нятых социальных обязательств и</w:t>
      </w:r>
      <w:r w:rsidR="00E007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приоритетного направления бюджетных средств на реализацию национальных проектов.</w:t>
      </w:r>
      <w:r w:rsidRPr="00D00BFE">
        <w:rPr>
          <w:sz w:val="28"/>
          <w:szCs w:val="28"/>
        </w:rPr>
        <w:t xml:space="preserve"> </w:t>
      </w:r>
    </w:p>
    <w:p w:rsidR="00AC6020" w:rsidRPr="00E00756" w:rsidRDefault="00E00756" w:rsidP="00E00756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6020" w:rsidRPr="00D00BFE">
        <w:rPr>
          <w:rFonts w:ascii="Times New Roman" w:hAnsi="Times New Roman" w:cs="Times New Roman"/>
          <w:sz w:val="28"/>
          <w:szCs w:val="28"/>
        </w:rPr>
        <w:t xml:space="preserve">В соответствии с соглашением, заключенным с </w:t>
      </w:r>
      <w:r w:rsidR="0039510B">
        <w:rPr>
          <w:rFonts w:ascii="Times New Roman" w:hAnsi="Times New Roman" w:cs="Times New Roman"/>
          <w:sz w:val="28"/>
          <w:szCs w:val="28"/>
        </w:rPr>
        <w:t>муниципальным образованием Оренбургский район</w:t>
      </w:r>
      <w:r w:rsidR="00AC6020" w:rsidRPr="00D00BFE">
        <w:rPr>
          <w:rFonts w:ascii="Times New Roman" w:hAnsi="Times New Roman" w:cs="Times New Roman"/>
          <w:sz w:val="28"/>
          <w:szCs w:val="28"/>
        </w:rPr>
        <w:t xml:space="preserve">, </w:t>
      </w:r>
      <w:r w:rsidR="00AC6020" w:rsidRPr="00314F0F">
        <w:rPr>
          <w:rFonts w:ascii="Times New Roman" w:hAnsi="Times New Roman"/>
          <w:sz w:val="28"/>
          <w:szCs w:val="28"/>
        </w:rPr>
        <w:t>о мерах по обеспечению устойчивого социально-экономического развития и</w:t>
      </w:r>
      <w:r w:rsidR="00AC6020">
        <w:rPr>
          <w:rFonts w:ascii="Times New Roman" w:hAnsi="Times New Roman"/>
          <w:sz w:val="28"/>
          <w:szCs w:val="28"/>
        </w:rPr>
        <w:t xml:space="preserve"> </w:t>
      </w:r>
      <w:r w:rsidR="00AC6020" w:rsidRPr="00314F0F">
        <w:rPr>
          <w:rFonts w:ascii="Times New Roman" w:hAnsi="Times New Roman"/>
          <w:sz w:val="28"/>
          <w:szCs w:val="28"/>
        </w:rPr>
        <w:t>оздоров</w:t>
      </w:r>
      <w:r w:rsidR="00AC6020">
        <w:rPr>
          <w:rFonts w:ascii="Times New Roman" w:hAnsi="Times New Roman"/>
          <w:sz w:val="28"/>
          <w:szCs w:val="28"/>
        </w:rPr>
        <w:t>лению муниципальных финансов</w:t>
      </w:r>
      <w:r w:rsidR="00AC6020" w:rsidRPr="00314F0F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667527" w:rsidRPr="00667527">
        <w:rPr>
          <w:rFonts w:ascii="Times New Roman" w:hAnsi="Times New Roman"/>
          <w:sz w:val="28"/>
          <w:szCs w:val="28"/>
        </w:rPr>
        <w:t>Нижнепавловский сельсовет</w:t>
      </w:r>
      <w:r w:rsidR="00AC6020">
        <w:rPr>
          <w:rFonts w:ascii="Times New Roman" w:hAnsi="Times New Roman" w:cs="Times New Roman"/>
          <w:sz w:val="28"/>
          <w:szCs w:val="28"/>
        </w:rPr>
        <w:t xml:space="preserve">, </w:t>
      </w:r>
      <w:r w:rsidR="00AC6020" w:rsidRPr="00D00BFE">
        <w:rPr>
          <w:rFonts w:ascii="Times New Roman" w:hAnsi="Times New Roman" w:cs="Times New Roman"/>
          <w:sz w:val="28"/>
          <w:szCs w:val="28"/>
        </w:rPr>
        <w:t>установлены мероприятия и значения показателей, обязательные к реализации и достижению.</w:t>
      </w:r>
    </w:p>
    <w:p w:rsidR="00AC6020" w:rsidRDefault="00667527" w:rsidP="00297FB0">
      <w:pPr>
        <w:overflowPunct w:val="0"/>
        <w:ind w:firstLine="709"/>
        <w:jc w:val="both"/>
        <w:textAlignment w:val="baseline"/>
      </w:pPr>
      <w:r>
        <w:rPr>
          <w:rFonts w:ascii="Times New Roman" w:hAnsi="Times New Roman" w:cs="Times New Roman"/>
          <w:sz w:val="28"/>
          <w:szCs w:val="28"/>
        </w:rPr>
        <w:t>Б</w:t>
      </w:r>
      <w:r w:rsidR="00AC6020">
        <w:rPr>
          <w:rFonts w:ascii="Times New Roman" w:hAnsi="Times New Roman" w:cs="Times New Roman"/>
          <w:sz w:val="28"/>
          <w:szCs w:val="28"/>
        </w:rPr>
        <w:t xml:space="preserve">юджет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Нижнепавловский сельсовет </w:t>
      </w:r>
      <w:r w:rsidR="00AC6020">
        <w:rPr>
          <w:rFonts w:ascii="Times New Roman" w:hAnsi="Times New Roman" w:cs="Times New Roman"/>
          <w:sz w:val="28"/>
          <w:szCs w:val="28"/>
        </w:rPr>
        <w:t>формируется в соответствии с утвержденными бюджетными принципами и правилами, с учетом особенностей планирования бюджетных ассигнований, установленных методикой формирования бюджета.</w:t>
      </w:r>
    </w:p>
    <w:p w:rsidR="00AC6020" w:rsidRDefault="00AC6020" w:rsidP="00AC6020">
      <w:pPr>
        <w:overflowPunct w:val="0"/>
        <w:ind w:firstLine="709"/>
        <w:jc w:val="both"/>
        <w:textAlignment w:val="baseline"/>
      </w:pPr>
      <w:r>
        <w:rPr>
          <w:rFonts w:ascii="Times New Roman" w:hAnsi="Times New Roman" w:cs="Times New Roman"/>
          <w:sz w:val="28"/>
          <w:szCs w:val="28"/>
        </w:rPr>
        <w:t>Формирование расходов</w:t>
      </w:r>
      <w:r w:rsidR="00667527">
        <w:rPr>
          <w:rFonts w:ascii="Times New Roman" w:hAnsi="Times New Roman" w:cs="Times New Roman"/>
          <w:sz w:val="28"/>
          <w:szCs w:val="28"/>
        </w:rPr>
        <w:t xml:space="preserve"> </w:t>
      </w:r>
      <w:r w:rsidR="00297FB0">
        <w:rPr>
          <w:rFonts w:ascii="Times New Roman" w:hAnsi="Times New Roman" w:cs="Times New Roman"/>
          <w:sz w:val="28"/>
          <w:szCs w:val="28"/>
        </w:rPr>
        <w:t>бюджета на 2025 - 2027</w:t>
      </w:r>
      <w:r>
        <w:rPr>
          <w:rFonts w:ascii="Times New Roman" w:hAnsi="Times New Roman" w:cs="Times New Roman"/>
          <w:sz w:val="28"/>
          <w:szCs w:val="28"/>
        </w:rPr>
        <w:t> годы будет осуществляться исходя из следующих приоритетов.</w:t>
      </w:r>
    </w:p>
    <w:p w:rsidR="00AC6020" w:rsidRDefault="00AC6020" w:rsidP="00AC6020">
      <w:pPr>
        <w:overflowPunct w:val="0"/>
        <w:ind w:firstLine="709"/>
        <w:jc w:val="both"/>
        <w:textAlignment w:val="baseline"/>
      </w:pPr>
      <w:r>
        <w:rPr>
          <w:rFonts w:ascii="Times New Roman" w:hAnsi="Times New Roman" w:cs="Times New Roman"/>
          <w:sz w:val="28"/>
          <w:szCs w:val="28"/>
        </w:rPr>
        <w:lastRenderedPageBreak/>
        <w:t>Планирование предельных объемов бюджет</w:t>
      </w:r>
      <w:r w:rsidR="00297FB0">
        <w:rPr>
          <w:rFonts w:ascii="Times New Roman" w:hAnsi="Times New Roman" w:cs="Times New Roman"/>
          <w:sz w:val="28"/>
          <w:szCs w:val="28"/>
        </w:rPr>
        <w:t>ных ассигнований бюджета на 2025</w:t>
      </w:r>
      <w:r>
        <w:rPr>
          <w:rFonts w:ascii="Times New Roman" w:hAnsi="Times New Roman" w:cs="Times New Roman"/>
          <w:sz w:val="28"/>
          <w:szCs w:val="28"/>
        </w:rPr>
        <w:t xml:space="preserve"> год будет осуществляться с учетом проектировок основных параметров минимального бюджета, который включает прогнозные показатели по оплате труда, коммунальным услугам и численности муниципального образования.   </w:t>
      </w:r>
    </w:p>
    <w:p w:rsidR="00AC6020" w:rsidRDefault="00297FB0" w:rsidP="00AC60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бюджета на 2025 год и на плановый период 2026-2027</w:t>
      </w:r>
      <w:r w:rsidR="00AC6020">
        <w:rPr>
          <w:rFonts w:ascii="Times New Roman" w:hAnsi="Times New Roman" w:cs="Times New Roman"/>
          <w:sz w:val="28"/>
          <w:szCs w:val="28"/>
        </w:rPr>
        <w:t xml:space="preserve"> годов будут формироваться исходя из предельных объемов бюджетных ассигнований, доведенных до главных распорядителей средств районного бюджета. </w:t>
      </w:r>
      <w:proofErr w:type="gramStart"/>
      <w:r w:rsidR="00AC6020">
        <w:rPr>
          <w:rFonts w:ascii="Times New Roman" w:hAnsi="Times New Roman" w:cs="Times New Roman"/>
          <w:sz w:val="28"/>
          <w:szCs w:val="28"/>
        </w:rPr>
        <w:t>В предельных объемах бюджетных ассигнований будут учтены средства, планируемые к получению из областного и федерального бюджетов.</w:t>
      </w:r>
      <w:proofErr w:type="gramEnd"/>
    </w:p>
    <w:p w:rsidR="00AC6020" w:rsidRDefault="00AC6020" w:rsidP="00AC6020">
      <w:pPr>
        <w:ind w:firstLine="567"/>
        <w:jc w:val="both"/>
      </w:pPr>
    </w:p>
    <w:p w:rsidR="00AC6020" w:rsidRPr="008C283C" w:rsidRDefault="00AC6020" w:rsidP="00AC6020">
      <w:pPr>
        <w:tabs>
          <w:tab w:val="left" w:pos="1074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97FB0">
        <w:rPr>
          <w:rFonts w:ascii="Times New Roman" w:hAnsi="Times New Roman" w:cs="Times New Roman"/>
          <w:sz w:val="28"/>
          <w:szCs w:val="28"/>
        </w:rPr>
        <w:t>В 2025</w:t>
      </w:r>
      <w:r w:rsidRPr="009053B2">
        <w:rPr>
          <w:rFonts w:ascii="Times New Roman" w:hAnsi="Times New Roman" w:cs="Times New Roman"/>
          <w:sz w:val="28"/>
          <w:szCs w:val="28"/>
        </w:rPr>
        <w:t xml:space="preserve"> году ожидается рост </w:t>
      </w:r>
      <w:proofErr w:type="gramStart"/>
      <w:r w:rsidRPr="009053B2">
        <w:rPr>
          <w:rFonts w:ascii="Times New Roman" w:hAnsi="Times New Roman" w:cs="Times New Roman"/>
          <w:sz w:val="28"/>
          <w:szCs w:val="28"/>
        </w:rPr>
        <w:t>оплаты труда работников учреждений бюдж</w:t>
      </w:r>
      <w:r>
        <w:rPr>
          <w:rFonts w:ascii="Times New Roman" w:hAnsi="Times New Roman" w:cs="Times New Roman"/>
          <w:sz w:val="28"/>
          <w:szCs w:val="28"/>
        </w:rPr>
        <w:t>етной сферы Оренбургского района</w:t>
      </w:r>
      <w:proofErr w:type="gramEnd"/>
      <w:r w:rsidRPr="009053B2">
        <w:rPr>
          <w:rFonts w:ascii="Times New Roman" w:hAnsi="Times New Roman" w:cs="Times New Roman"/>
          <w:sz w:val="28"/>
          <w:szCs w:val="28"/>
        </w:rPr>
        <w:t>. Этому будет способствовать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п</w:t>
      </w:r>
      <w:r w:rsidRPr="009053B2">
        <w:rPr>
          <w:rFonts w:ascii="Times New Roman" w:hAnsi="Times New Roman" w:cs="Times New Roman"/>
          <w:spacing w:val="-4"/>
          <w:sz w:val="28"/>
          <w:szCs w:val="28"/>
        </w:rPr>
        <w:t>ланирование ра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сходов бюджета на оплату труда начислениями  </w:t>
      </w:r>
      <w:r w:rsidRPr="00B454A4">
        <w:rPr>
          <w:rFonts w:ascii="Times New Roman" w:hAnsi="Times New Roman" w:cs="Times New Roman"/>
          <w:sz w:val="28"/>
          <w:szCs w:val="28"/>
        </w:rPr>
        <w:t xml:space="preserve">работников бюджетной сферы, поименованных в Указах Президента </w:t>
      </w:r>
      <w:r w:rsidRPr="00B454A4"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  <w:r w:rsidRPr="00B454A4">
        <w:rPr>
          <w:rFonts w:ascii="Times New Roman" w:hAnsi="Times New Roman" w:cs="Times New Roman"/>
          <w:sz w:val="28"/>
          <w:szCs w:val="28"/>
        </w:rPr>
        <w:t>,</w:t>
      </w:r>
      <w:r w:rsidRPr="00B454A4">
        <w:rPr>
          <w:rFonts w:ascii="Times New Roman" w:hAnsi="Times New Roman" w:cs="Times New Roman"/>
          <w:snapToGrid w:val="0"/>
          <w:spacing w:val="-4"/>
          <w:sz w:val="28"/>
          <w:szCs w:val="28"/>
        </w:rPr>
        <w:t xml:space="preserve"> исходя из среднемесячного </w:t>
      </w:r>
      <w:r w:rsidRPr="00B454A4">
        <w:rPr>
          <w:rFonts w:ascii="Times New Roman" w:hAnsi="Times New Roman" w:cs="Times New Roman"/>
          <w:sz w:val="28"/>
          <w:szCs w:val="28"/>
        </w:rPr>
        <w:t>дохода от трудовой деятельности в Ор</w:t>
      </w:r>
      <w:r w:rsidR="00297FB0">
        <w:rPr>
          <w:rFonts w:ascii="Times New Roman" w:hAnsi="Times New Roman" w:cs="Times New Roman"/>
          <w:sz w:val="28"/>
          <w:szCs w:val="28"/>
        </w:rPr>
        <w:t>енбургской области в 2025</w:t>
      </w:r>
      <w:r>
        <w:rPr>
          <w:rFonts w:ascii="Times New Roman" w:hAnsi="Times New Roman" w:cs="Times New Roman"/>
          <w:sz w:val="28"/>
          <w:szCs w:val="28"/>
        </w:rPr>
        <w:t xml:space="preserve"> году. Н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а оплату труда с начислениями прочих категорий работников муниципальных учреждений   с учетом увели</w:t>
      </w:r>
      <w:r w:rsidR="00297FB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чением фонда </w:t>
      </w:r>
      <w:r w:rsidR="00297FB0" w:rsidRPr="00E0075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оплаты </w:t>
      </w:r>
      <w:r w:rsidR="00E00756" w:rsidRPr="00E00756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труда с 1 января 2025 года на 8,3</w:t>
      </w:r>
      <w:r w:rsidRPr="00E00756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процента.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Объем расходов на оплату труда должен учитывать обеспечение минимального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соответствии с решениями, принятыми на федеральном</w:t>
      </w:r>
      <w:r w:rsidR="00297FB0">
        <w:rPr>
          <w:rFonts w:ascii="Times New Roman" w:hAnsi="Times New Roman" w:cs="Times New Roman"/>
          <w:sz w:val="28"/>
          <w:szCs w:val="28"/>
        </w:rPr>
        <w:t xml:space="preserve"> уровне. Прогнозируемая  на 2025</w:t>
      </w:r>
      <w:r>
        <w:rPr>
          <w:rFonts w:ascii="Times New Roman" w:hAnsi="Times New Roman" w:cs="Times New Roman"/>
          <w:sz w:val="28"/>
          <w:szCs w:val="28"/>
        </w:rPr>
        <w:t xml:space="preserve"> год величина минимального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E0075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47F53" w:rsidRPr="00E00756">
        <w:rPr>
          <w:rFonts w:ascii="Times New Roman" w:hAnsi="Times New Roman" w:cs="Times New Roman"/>
          <w:sz w:val="28"/>
          <w:szCs w:val="28"/>
        </w:rPr>
        <w:t>25 806,0</w:t>
      </w:r>
      <w:r w:rsidRPr="00E00756">
        <w:rPr>
          <w:rFonts w:ascii="Times New Roman" w:hAnsi="Times New Roman" w:cs="Times New Roman"/>
          <w:sz w:val="28"/>
          <w:szCs w:val="28"/>
        </w:rPr>
        <w:t xml:space="preserve"> рублей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(с уральским коэффициентом). </w:t>
      </w:r>
    </w:p>
    <w:p w:rsidR="00AC6020" w:rsidRDefault="00AC6020" w:rsidP="00AC602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оплаты труда работников бюджетной сферы определ</w:t>
      </w:r>
      <w:r w:rsidR="00547F53">
        <w:rPr>
          <w:rFonts w:ascii="Times New Roman" w:hAnsi="Times New Roman" w:cs="Times New Roman"/>
          <w:sz w:val="28"/>
          <w:szCs w:val="28"/>
        </w:rPr>
        <w:t>яется с учетом сохранения в 2025–2027</w:t>
      </w:r>
      <w:r>
        <w:rPr>
          <w:rFonts w:ascii="Times New Roman" w:hAnsi="Times New Roman" w:cs="Times New Roman"/>
          <w:sz w:val="28"/>
          <w:szCs w:val="28"/>
        </w:rPr>
        <w:t xml:space="preserve"> годах начислений на выплаты по оплате труда в размере 30,2 процента.</w:t>
      </w:r>
    </w:p>
    <w:p w:rsidR="00AC6020" w:rsidRDefault="00AC6020" w:rsidP="00AC6020">
      <w:pPr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Средства на выполнение публичных нормативных обязательств должны быть запланированы в полном объеме с учетом изменения численности получателей социальных выплат и пособий.</w:t>
      </w:r>
    </w:p>
    <w:p w:rsidR="00AC6020" w:rsidRDefault="00547F53" w:rsidP="00AC6020">
      <w:pPr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Бюджет на 2025 год</w:t>
      </w:r>
      <w:r w:rsidR="00AC6020">
        <w:rPr>
          <w:rFonts w:ascii="Times New Roman" w:hAnsi="Times New Roman" w:cs="Times New Roman"/>
          <w:sz w:val="28"/>
          <w:szCs w:val="28"/>
        </w:rPr>
        <w:t xml:space="preserve"> и на пл</w:t>
      </w:r>
      <w:r>
        <w:rPr>
          <w:rFonts w:ascii="Times New Roman" w:hAnsi="Times New Roman" w:cs="Times New Roman"/>
          <w:sz w:val="28"/>
          <w:szCs w:val="28"/>
        </w:rPr>
        <w:t>ановый период 2026-2027</w:t>
      </w:r>
      <w:r w:rsidR="00AC6020">
        <w:rPr>
          <w:rFonts w:ascii="Times New Roman" w:hAnsi="Times New Roman" w:cs="Times New Roman"/>
          <w:sz w:val="28"/>
          <w:szCs w:val="28"/>
        </w:rPr>
        <w:t xml:space="preserve"> годов сохранит социальную направленность. Социальная направленность бюджета обусловлена сохранением значительной доли расходов на культуру, спорт и социальную политику.</w:t>
      </w:r>
    </w:p>
    <w:p w:rsidR="00AC6020" w:rsidRDefault="00AC6020" w:rsidP="00AC6020">
      <w:pPr>
        <w:ind w:firstLine="567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Приоритетными направлениями бюджетной политики в сфере культуры и кинематографии являются обеспечение сохранности и доступа к культурным ценностям, эффективное использование объектов культурного наследия, развитие творческого потенциала населения </w:t>
      </w:r>
      <w:r w:rsidR="00667527">
        <w:rPr>
          <w:rFonts w:ascii="Times New Roman" w:hAnsi="Times New Roman" w:cs="Times New Roman"/>
          <w:sz w:val="28"/>
          <w:szCs w:val="28"/>
        </w:rPr>
        <w:t>села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создание условий для улучшения доступа населения </w:t>
      </w: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к культурным ценностям путем информатизации отрасли</w:t>
      </w:r>
      <w:r>
        <w:rPr>
          <w:rFonts w:ascii="Times New Roman" w:hAnsi="Times New Roman" w:cs="Times New Roman"/>
          <w:sz w:val="28"/>
          <w:szCs w:val="28"/>
        </w:rPr>
        <w:t xml:space="preserve">,  создание условий для повышения качества и разнообразия услуг, предоставляемых в сфере культуры и искусства на территории </w:t>
      </w:r>
      <w:r w:rsidR="00667527">
        <w:rPr>
          <w:rFonts w:ascii="Times New Roman" w:hAnsi="Times New Roman" w:cs="Times New Roman"/>
          <w:sz w:val="28"/>
          <w:szCs w:val="28"/>
        </w:rPr>
        <w:t>муниципального образования Нижнепавловский сельсовет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C6020" w:rsidRDefault="00547F53" w:rsidP="00AC6020">
      <w:pPr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В 2025-2027</w:t>
      </w:r>
      <w:r w:rsidR="00AC6020">
        <w:rPr>
          <w:rFonts w:ascii="Times New Roman" w:hAnsi="Times New Roman" w:cs="Times New Roman"/>
          <w:sz w:val="28"/>
          <w:szCs w:val="28"/>
        </w:rPr>
        <w:t xml:space="preserve"> годах продолжится работа по развитию физической культуры и спорта </w:t>
      </w:r>
      <w:proofErr w:type="gramStart"/>
      <w:r w:rsidR="00AC602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C60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752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667527">
        <w:rPr>
          <w:rFonts w:ascii="Times New Roman" w:hAnsi="Times New Roman" w:cs="Times New Roman"/>
          <w:sz w:val="28"/>
          <w:szCs w:val="28"/>
        </w:rPr>
        <w:t xml:space="preserve"> образования Нижнепавловский сельсовет</w:t>
      </w:r>
      <w:r w:rsidR="00AC6020">
        <w:rPr>
          <w:rFonts w:ascii="Times New Roman" w:hAnsi="Times New Roman" w:cs="Times New Roman"/>
          <w:sz w:val="28"/>
          <w:szCs w:val="28"/>
        </w:rPr>
        <w:t>. Основным направлением остается приобще</w:t>
      </w:r>
      <w:r w:rsidR="00AC6020">
        <w:rPr>
          <w:rFonts w:ascii="Times New Roman" w:hAnsi="Times New Roman" w:cs="Times New Roman"/>
          <w:sz w:val="28"/>
          <w:szCs w:val="28"/>
        </w:rPr>
        <w:softHyphen/>
        <w:t xml:space="preserve">ние населения, </w:t>
      </w:r>
      <w:r w:rsidR="00AC6020">
        <w:rPr>
          <w:rFonts w:ascii="Times New Roman" w:hAnsi="Times New Roman" w:cs="Times New Roman"/>
          <w:sz w:val="28"/>
          <w:szCs w:val="28"/>
        </w:rPr>
        <w:lastRenderedPageBreak/>
        <w:t xml:space="preserve">особенно детей и молодежи, к здоровому образу жизни, регулярным занятиям физической культурой и спортом. Для  этих целей в районном бюджете предусмотрены расходы на физическую культуру и спорт  в рамках муниципальной программы (комплексной программы) «Развитие физической культуры, спорта и туризма» на 2023-2030 годы. </w:t>
      </w:r>
    </w:p>
    <w:p w:rsidR="00AC6020" w:rsidRDefault="00AC6020" w:rsidP="00AC6020">
      <w:pPr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Формирование бюджетных ассигнований на поддержку отраслей экономики  планируется  осуществлять  с  учетом  необходимости  выполнения приоритетных мероприятий, обеспечивающих решение задач, поставленных в указах Президента, повышения качества программно-целевого планирования и обеспечения роста эффективности использования бюджетных ассигнований.</w:t>
      </w:r>
    </w:p>
    <w:p w:rsidR="00AC6020" w:rsidRDefault="00AC6020" w:rsidP="00AC6020">
      <w:pPr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Важной задачей для повышения эффективности бюджетных расходов выступает обеспечение широкого вовлечения граждан в процедуры обсуждения и принятия конкретных бюджетных решений, общественного контроля их эффективности и результативности.</w:t>
      </w:r>
    </w:p>
    <w:p w:rsidR="00AC6020" w:rsidRPr="00AC6020" w:rsidRDefault="00AC6020" w:rsidP="00AC602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В условиях экономии бюджетных средств одним из важных направлений бюджетной политики в  </w:t>
      </w:r>
      <w:r>
        <w:rPr>
          <w:rFonts w:ascii="Times New Roman" w:hAnsi="Times New Roman" w:cs="Times New Roman"/>
          <w:sz w:val="28"/>
          <w:szCs w:val="28"/>
        </w:rPr>
        <w:t xml:space="preserve">текущем году и на предстоящую трехлетку будет являться обеспечение </w:t>
      </w:r>
      <w:proofErr w:type="spellStart"/>
      <w:r w:rsidRPr="00AC6020">
        <w:rPr>
          <w:rFonts w:ascii="Times New Roman" w:hAnsi="Times New Roman" w:cs="Times New Roman"/>
          <w:sz w:val="28"/>
          <w:szCs w:val="28"/>
        </w:rPr>
        <w:t>бездефицитности</w:t>
      </w:r>
      <w:proofErr w:type="spellEnd"/>
      <w:r w:rsidRPr="00AC6020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AC602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 бюджета</w:t>
        </w:r>
      </w:hyperlink>
      <w:r w:rsidRPr="00AC6020">
        <w:rPr>
          <w:rFonts w:ascii="Times New Roman" w:hAnsi="Times New Roman" w:cs="Times New Roman"/>
          <w:sz w:val="28"/>
          <w:szCs w:val="28"/>
        </w:rPr>
        <w:t>, как по плановым значениям, так и по фактическим.</w:t>
      </w:r>
    </w:p>
    <w:p w:rsidR="00AC6020" w:rsidRDefault="00AC6020" w:rsidP="00AC6020">
      <w:pPr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1AA2" w:rsidRDefault="007C1AA2"/>
    <w:sectPr w:rsidR="007C1AA2" w:rsidSect="007C1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6020"/>
    <w:rsid w:val="00297FB0"/>
    <w:rsid w:val="00366A47"/>
    <w:rsid w:val="00377988"/>
    <w:rsid w:val="0039510B"/>
    <w:rsid w:val="003F6110"/>
    <w:rsid w:val="00547F53"/>
    <w:rsid w:val="005564E2"/>
    <w:rsid w:val="006411B9"/>
    <w:rsid w:val="00667527"/>
    <w:rsid w:val="007C1AA2"/>
    <w:rsid w:val="008F109E"/>
    <w:rsid w:val="00AC3139"/>
    <w:rsid w:val="00AC6020"/>
    <w:rsid w:val="00B42663"/>
    <w:rsid w:val="00BF55FE"/>
    <w:rsid w:val="00E00756"/>
    <w:rsid w:val="00E52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2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AC6020"/>
    <w:rPr>
      <w:color w:val="008000"/>
    </w:rPr>
  </w:style>
  <w:style w:type="character" w:customStyle="1" w:styleId="apple-converted-space">
    <w:name w:val="apple-converted-space"/>
    <w:basedOn w:val="a0"/>
    <w:rsid w:val="00AC6020"/>
  </w:style>
  <w:style w:type="character" w:customStyle="1" w:styleId="1">
    <w:name w:val="Заголовок 1 Знак"/>
    <w:basedOn w:val="a0"/>
    <w:rsid w:val="00AC6020"/>
    <w:rPr>
      <w:rFonts w:ascii="Arial" w:hAnsi="Arial" w:cs="Arial"/>
      <w:b/>
      <w:color w:val="000000"/>
      <w:sz w:val="24"/>
    </w:rPr>
  </w:style>
  <w:style w:type="character" w:customStyle="1" w:styleId="a4">
    <w:name w:val="Цветовое выделение"/>
    <w:rsid w:val="00AC6020"/>
    <w:rPr>
      <w:b/>
      <w:bCs/>
      <w:color w:val="26282F"/>
      <w:sz w:val="26"/>
      <w:szCs w:val="26"/>
    </w:rPr>
  </w:style>
  <w:style w:type="paragraph" w:styleId="a5">
    <w:name w:val="Body Text"/>
    <w:basedOn w:val="a"/>
    <w:link w:val="10"/>
    <w:rsid w:val="00AC6020"/>
    <w:pPr>
      <w:spacing w:after="120"/>
    </w:pPr>
    <w:rPr>
      <w:rFonts w:cs="Times New Roman"/>
    </w:rPr>
  </w:style>
  <w:style w:type="character" w:customStyle="1" w:styleId="a6">
    <w:name w:val="Основной текст Знак"/>
    <w:basedOn w:val="a0"/>
    <w:uiPriority w:val="99"/>
    <w:semiHidden/>
    <w:rsid w:val="00AC6020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Основной текст Знак1"/>
    <w:basedOn w:val="a0"/>
    <w:link w:val="a5"/>
    <w:rsid w:val="00AC6020"/>
    <w:rPr>
      <w:rFonts w:ascii="Arial" w:eastAsia="Times New Roman" w:hAnsi="Arial" w:cs="Times New Roman"/>
      <w:sz w:val="20"/>
      <w:szCs w:val="20"/>
      <w:lang w:eastAsia="zh-CN"/>
    </w:rPr>
  </w:style>
  <w:style w:type="paragraph" w:styleId="a7">
    <w:name w:val="List Paragraph"/>
    <w:aliases w:val="ПАРАГРАФ,Bullet List,FooterText,numbered,Подпись рисунка,Маркированный список_уровень1,Абзац списка3,Абзац списка2,Цветной список - Акцент 11,СПИСОК,Второй абзац списка,Абзац списка11,Абзац списка для документа,Нумерация,lp1"/>
    <w:basedOn w:val="a"/>
    <w:uiPriority w:val="34"/>
    <w:qFormat/>
    <w:rsid w:val="00AC6020"/>
    <w:pPr>
      <w:widowControl/>
      <w:autoSpaceDE/>
      <w:ind w:left="720"/>
      <w:contextualSpacing/>
    </w:pPr>
    <w:rPr>
      <w:rFonts w:ascii="Times New Roman" w:hAnsi="Times New Roman" w:cs="Times New Roman"/>
      <w:sz w:val="28"/>
      <w:szCs w:val="22"/>
    </w:rPr>
  </w:style>
  <w:style w:type="paragraph" w:customStyle="1" w:styleId="ConsPlusNonformat">
    <w:name w:val="ConsPlusNonformat"/>
    <w:uiPriority w:val="99"/>
    <w:rsid w:val="00AC6020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27420188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GlBuh</cp:lastModifiedBy>
  <cp:revision>12</cp:revision>
  <dcterms:created xsi:type="dcterms:W3CDTF">2023-11-09T14:55:00Z</dcterms:created>
  <dcterms:modified xsi:type="dcterms:W3CDTF">2024-11-18T05:44:00Z</dcterms:modified>
</cp:coreProperties>
</file>